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A7" w:rsidRDefault="003026A7" w:rsidP="003026A7">
      <w:pPr>
        <w:tabs>
          <w:tab w:val="left" w:pos="6045"/>
        </w:tabs>
      </w:pPr>
      <w:bookmarkStart w:id="0" w:name="_GoBack"/>
    </w:p>
    <w:tbl>
      <w:tblPr>
        <w:tblStyle w:val="a3"/>
        <w:tblpPr w:leftFromText="180" w:rightFromText="180" w:vertAnchor="page" w:horzAnchor="margin" w:tblpY="53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26A7" w:rsidTr="003026A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3026A7" w:rsidRDefault="0030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A7" w:rsidRDefault="0030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A7" w:rsidRDefault="0030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 ребёнка</w:t>
            </w:r>
          </w:p>
        </w:tc>
      </w:tr>
      <w:tr w:rsidR="003026A7" w:rsidTr="003026A7">
        <w:trPr>
          <w:trHeight w:val="290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12.00.-12.40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12.50.-13.30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14.30.-15.15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0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12.00.-12.40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12.50.-13.30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14.30.-15.15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290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12.00.-12.40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12.50.-13.30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14.30.-15.15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0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12.00.-12.40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12.50.-13.30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14.30.-15.15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0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12.00.-12.40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12.50.-13.30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14.30.-15.15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A7" w:rsidTr="003026A7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A7" w:rsidRDefault="0030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A4A" w:rsidRPr="00A62A4A" w:rsidRDefault="00A62A4A" w:rsidP="00A62A4A">
      <w:pPr>
        <w:tabs>
          <w:tab w:val="left" w:pos="6045"/>
        </w:tabs>
        <w:ind w:left="5670"/>
        <w:rPr>
          <w:rFonts w:ascii="Times New Roman" w:eastAsia="Calibri" w:hAnsi="Times New Roman" w:cs="Times New Roman"/>
          <w:lang w:eastAsia="en-US"/>
        </w:rPr>
      </w:pPr>
      <w:r w:rsidRPr="00A62A4A">
        <w:rPr>
          <w:rFonts w:ascii="Times New Roman" w:eastAsia="Calibri" w:hAnsi="Times New Roman" w:cs="Times New Roman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lang w:eastAsia="en-US"/>
        </w:rPr>
        <w:t>3</w:t>
      </w:r>
    </w:p>
    <w:p w:rsidR="00A62A4A" w:rsidRPr="00A62A4A" w:rsidRDefault="00A62A4A" w:rsidP="00A62A4A">
      <w:pPr>
        <w:tabs>
          <w:tab w:val="left" w:pos="6045"/>
        </w:tabs>
        <w:ind w:left="5670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</w:t>
      </w:r>
      <w:r w:rsidRPr="00A62A4A">
        <w:rPr>
          <w:rFonts w:ascii="Times New Roman" w:eastAsia="Calibri" w:hAnsi="Times New Roman" w:cs="Times New Roman"/>
          <w:lang w:eastAsia="en-US"/>
        </w:rPr>
        <w:t xml:space="preserve"> приказу № 442 от 23 ноября 2023 г.</w:t>
      </w:r>
    </w:p>
    <w:p w:rsidR="003026A7" w:rsidRDefault="003026A7" w:rsidP="003026A7">
      <w:pPr>
        <w:tabs>
          <w:tab w:val="left" w:pos="6045"/>
          <w:tab w:val="left" w:pos="7665"/>
        </w:tabs>
      </w:pPr>
    </w:p>
    <w:p w:rsidR="003026A7" w:rsidRDefault="003026A7" w:rsidP="003026A7">
      <w:pPr>
        <w:tabs>
          <w:tab w:val="left" w:pos="6045"/>
          <w:tab w:val="left" w:pos="7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26A7" w:rsidRPr="00A62A4A" w:rsidRDefault="003026A7" w:rsidP="003026A7">
      <w:pPr>
        <w:tabs>
          <w:tab w:val="left" w:pos="6045"/>
          <w:tab w:val="left" w:pos="76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A4A">
        <w:rPr>
          <w:rFonts w:ascii="Times New Roman" w:hAnsi="Times New Roman" w:cs="Times New Roman"/>
          <w:b/>
          <w:sz w:val="28"/>
          <w:szCs w:val="28"/>
        </w:rPr>
        <w:t>Расписание логопедических з</w:t>
      </w:r>
      <w:r w:rsidR="00A62A4A" w:rsidRPr="00A62A4A">
        <w:rPr>
          <w:rFonts w:ascii="Times New Roman" w:hAnsi="Times New Roman" w:cs="Times New Roman"/>
          <w:b/>
          <w:sz w:val="28"/>
          <w:szCs w:val="28"/>
        </w:rPr>
        <w:t>анятий на 2023-2024 учебный год</w:t>
      </w:r>
    </w:p>
    <w:p w:rsidR="003026A7" w:rsidRDefault="003026A7" w:rsidP="003026A7">
      <w:pPr>
        <w:tabs>
          <w:tab w:val="left" w:pos="6045"/>
          <w:tab w:val="left" w:pos="7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5285" w:rsidRDefault="00315285"/>
    <w:sectPr w:rsidR="0031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26A7"/>
    <w:rsid w:val="003026A7"/>
    <w:rsid w:val="00315285"/>
    <w:rsid w:val="00A6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F77F"/>
  <w15:docId w15:val="{3A6FB647-AB6C-44F9-B812-297F90C9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cp:lastPrinted>2023-11-24T08:29:00Z</cp:lastPrinted>
  <dcterms:created xsi:type="dcterms:W3CDTF">2023-11-23T12:06:00Z</dcterms:created>
  <dcterms:modified xsi:type="dcterms:W3CDTF">2023-11-24T08:30:00Z</dcterms:modified>
</cp:coreProperties>
</file>